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B2" w:rsidRDefault="003948B2" w:rsidP="003948B2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3948B2" w:rsidRDefault="003948B2" w:rsidP="003948B2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装配式建筑技术交流大会议程（暂定）</w:t>
      </w:r>
      <w:bookmarkEnd w:id="0"/>
    </w:p>
    <w:p w:rsidR="003948B2" w:rsidRDefault="003948B2" w:rsidP="003948B2">
      <w:pPr>
        <w:spacing w:line="6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地点：</w:t>
      </w:r>
      <w:r>
        <w:rPr>
          <w:rFonts w:ascii="楷体_GB2312" w:eastAsia="楷体_GB2312" w:hint="eastAsia"/>
          <w:sz w:val="28"/>
          <w:szCs w:val="28"/>
        </w:rPr>
        <w:t>会展中心舜耕会堂报告厅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2"/>
        <w:gridCol w:w="1679"/>
        <w:gridCol w:w="3725"/>
        <w:gridCol w:w="3158"/>
      </w:tblGrid>
      <w:tr w:rsidR="003948B2" w:rsidRPr="00980AFE" w:rsidTr="00D876A8">
        <w:trPr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980AFE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679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980AFE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3725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980AFE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980AFE">
              <w:rPr>
                <w:b/>
                <w:sz w:val="28"/>
                <w:szCs w:val="28"/>
              </w:rPr>
              <w:t>嘉宾</w:t>
            </w:r>
          </w:p>
        </w:tc>
      </w:tr>
      <w:tr w:rsidR="003948B2" w:rsidRPr="00980AFE" w:rsidTr="00980AFE">
        <w:trPr>
          <w:trHeight w:val="714"/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1</w:t>
            </w:r>
          </w:p>
        </w:tc>
        <w:tc>
          <w:tcPr>
            <w:tcW w:w="1679" w:type="dxa"/>
            <w:vMerge w:val="restart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10</w:t>
            </w:r>
            <w:r w:rsidRPr="00980AFE">
              <w:rPr>
                <w:szCs w:val="21"/>
              </w:rPr>
              <w:t>月</w:t>
            </w:r>
            <w:r w:rsidRPr="00980AFE">
              <w:rPr>
                <w:szCs w:val="21"/>
              </w:rPr>
              <w:t>27</w:t>
            </w:r>
            <w:r w:rsidRPr="00980AFE">
              <w:rPr>
                <w:szCs w:val="21"/>
              </w:rPr>
              <w:t>日下午</w:t>
            </w:r>
          </w:p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14:00-18:00</w:t>
            </w: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装配式建筑发展现状及趋势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住建部科技与产业化发展中心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文林峰副主任</w:t>
            </w:r>
          </w:p>
        </w:tc>
      </w:tr>
      <w:tr w:rsidR="003948B2" w:rsidRPr="00980AFE" w:rsidTr="00980AFE">
        <w:trPr>
          <w:trHeight w:val="698"/>
          <w:jc w:val="center"/>
        </w:trPr>
        <w:tc>
          <w:tcPr>
            <w:tcW w:w="612" w:type="dxa"/>
            <w:vAlign w:val="center"/>
          </w:tcPr>
          <w:p w:rsidR="003948B2" w:rsidRPr="00980AFE" w:rsidRDefault="00980AFE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2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钢结构住宅技术体系研究与实践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浙江大学建筑工程学院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童根树博士生导师教授</w:t>
            </w:r>
          </w:p>
        </w:tc>
      </w:tr>
      <w:tr w:rsidR="003948B2" w:rsidRPr="00980AFE" w:rsidTr="00980AFE">
        <w:trPr>
          <w:trHeight w:val="720"/>
          <w:jc w:val="center"/>
        </w:trPr>
        <w:tc>
          <w:tcPr>
            <w:tcW w:w="612" w:type="dxa"/>
            <w:vAlign w:val="center"/>
          </w:tcPr>
          <w:p w:rsidR="003948B2" w:rsidRPr="00980AFE" w:rsidRDefault="00980AFE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3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大力发展装配式建筑背景下中国</w:t>
            </w:r>
            <w:r w:rsidRPr="00980AFE">
              <w:rPr>
                <w:szCs w:val="21"/>
              </w:rPr>
              <w:t>“</w:t>
            </w:r>
            <w:r w:rsidRPr="00980AFE">
              <w:rPr>
                <w:szCs w:val="21"/>
              </w:rPr>
              <w:t>百年住宅</w:t>
            </w:r>
            <w:r w:rsidRPr="00980AFE">
              <w:rPr>
                <w:szCs w:val="21"/>
              </w:rPr>
              <w:t>”</w:t>
            </w:r>
            <w:r w:rsidRPr="00980AFE">
              <w:rPr>
                <w:szCs w:val="21"/>
              </w:rPr>
              <w:t>建设实践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中国建筑标准设计研究院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刘东卫总建筑师</w:t>
            </w:r>
          </w:p>
        </w:tc>
      </w:tr>
      <w:tr w:rsidR="003948B2" w:rsidRPr="00980AFE" w:rsidTr="00D876A8">
        <w:trPr>
          <w:jc w:val="center"/>
        </w:trPr>
        <w:tc>
          <w:tcPr>
            <w:tcW w:w="612" w:type="dxa"/>
            <w:vAlign w:val="center"/>
          </w:tcPr>
          <w:p w:rsidR="003948B2" w:rsidRPr="00980AFE" w:rsidRDefault="00980AFE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4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全国预制混凝土行业发展现状与趋势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北京预制建筑工程研究院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蒋勤俭院长</w:t>
            </w:r>
          </w:p>
        </w:tc>
      </w:tr>
      <w:tr w:rsidR="003948B2" w:rsidRPr="00980AFE" w:rsidTr="00D876A8">
        <w:trPr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5</w:t>
            </w:r>
          </w:p>
        </w:tc>
        <w:tc>
          <w:tcPr>
            <w:tcW w:w="1679" w:type="dxa"/>
            <w:vMerge w:val="restart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10</w:t>
            </w:r>
            <w:r w:rsidRPr="00980AFE">
              <w:rPr>
                <w:szCs w:val="21"/>
              </w:rPr>
              <w:t>月</w:t>
            </w:r>
            <w:r w:rsidRPr="00980AFE">
              <w:rPr>
                <w:szCs w:val="21"/>
              </w:rPr>
              <w:t>28</w:t>
            </w:r>
            <w:r w:rsidRPr="00980AFE">
              <w:rPr>
                <w:szCs w:val="21"/>
              </w:rPr>
              <w:t>日上午</w:t>
            </w:r>
          </w:p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8:30-12</w:t>
            </w:r>
            <w:r w:rsidRPr="00980AFE">
              <w:rPr>
                <w:szCs w:val="21"/>
              </w:rPr>
              <w:t>：</w:t>
            </w:r>
            <w:r w:rsidRPr="00980AFE">
              <w:rPr>
                <w:szCs w:val="21"/>
              </w:rPr>
              <w:t>00</w:t>
            </w: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装配式建筑设计技术应用及案例精讲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华阳国际设计集团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龙玉峰副总裁</w:t>
            </w:r>
          </w:p>
        </w:tc>
      </w:tr>
      <w:tr w:rsidR="003948B2" w:rsidRPr="00980AFE" w:rsidTr="00980AFE">
        <w:trPr>
          <w:trHeight w:val="709"/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6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装配式混凝土工业化建筑施工的思考、技术和实践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上海建工集团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崔晓强副总工程师</w:t>
            </w:r>
          </w:p>
        </w:tc>
      </w:tr>
      <w:tr w:rsidR="003948B2" w:rsidRPr="00980AFE" w:rsidTr="00980AFE">
        <w:trPr>
          <w:trHeight w:val="718"/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7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建筑工业化在白银时代的全面推进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万科集团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谭宇昂副总工</w:t>
            </w:r>
          </w:p>
        </w:tc>
      </w:tr>
      <w:tr w:rsidR="003948B2" w:rsidRPr="00980AFE" w:rsidTr="00D876A8">
        <w:trPr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8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装配式建筑工程实践与思考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山东万斯达集团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张波董事长</w:t>
            </w:r>
          </w:p>
        </w:tc>
      </w:tr>
      <w:tr w:rsidR="003948B2" w:rsidRPr="00980AFE" w:rsidTr="00980AFE">
        <w:trPr>
          <w:trHeight w:val="806"/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9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725" w:type="dxa"/>
            <w:vAlign w:val="center"/>
          </w:tcPr>
          <w:p w:rsidR="003948B2" w:rsidRPr="00980AFE" w:rsidRDefault="003948B2" w:rsidP="00980AFE">
            <w:pPr>
              <w:rPr>
                <w:szCs w:val="21"/>
              </w:rPr>
            </w:pPr>
            <w:r w:rsidRPr="00980AFE">
              <w:rPr>
                <w:szCs w:val="21"/>
              </w:rPr>
              <w:t>基于</w:t>
            </w:r>
            <w:r w:rsidRPr="00980AFE">
              <w:rPr>
                <w:szCs w:val="21"/>
              </w:rPr>
              <w:t>BIM</w:t>
            </w:r>
            <w:r w:rsidRPr="00980AFE">
              <w:rPr>
                <w:szCs w:val="21"/>
              </w:rPr>
              <w:t>技术的装配式建筑设计与工程管理</w:t>
            </w:r>
          </w:p>
        </w:tc>
        <w:tc>
          <w:tcPr>
            <w:tcW w:w="3158" w:type="dxa"/>
            <w:vAlign w:val="center"/>
          </w:tcPr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山东同圆设计集团</w:t>
            </w:r>
          </w:p>
          <w:p w:rsidR="003948B2" w:rsidRPr="00980AFE" w:rsidRDefault="003948B2" w:rsidP="00D876A8">
            <w:pPr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李俊峰研究员</w:t>
            </w:r>
          </w:p>
        </w:tc>
      </w:tr>
      <w:tr w:rsidR="003948B2" w:rsidRPr="00980AFE" w:rsidTr="00154FE3">
        <w:trPr>
          <w:trHeight w:val="791"/>
          <w:jc w:val="center"/>
        </w:trPr>
        <w:tc>
          <w:tcPr>
            <w:tcW w:w="612" w:type="dxa"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  <w:r w:rsidRPr="00980AFE">
              <w:rPr>
                <w:szCs w:val="21"/>
              </w:rPr>
              <w:t>10</w:t>
            </w:r>
          </w:p>
        </w:tc>
        <w:tc>
          <w:tcPr>
            <w:tcW w:w="1679" w:type="dxa"/>
            <w:vMerge/>
            <w:vAlign w:val="center"/>
          </w:tcPr>
          <w:p w:rsidR="003948B2" w:rsidRPr="00980AFE" w:rsidRDefault="003948B2" w:rsidP="00D876A8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3948B2" w:rsidRPr="00980AFE" w:rsidRDefault="003948B2" w:rsidP="00D876A8">
            <w:pPr>
              <w:ind w:firstLineChars="150" w:firstLine="316"/>
              <w:jc w:val="center"/>
              <w:rPr>
                <w:b/>
                <w:szCs w:val="21"/>
              </w:rPr>
            </w:pPr>
            <w:r w:rsidRPr="00980AFE">
              <w:rPr>
                <w:b/>
                <w:szCs w:val="21"/>
              </w:rPr>
              <w:t>小结</w:t>
            </w:r>
          </w:p>
        </w:tc>
      </w:tr>
    </w:tbl>
    <w:p w:rsidR="00B4250B" w:rsidRDefault="0000358D"/>
    <w:sectPr w:rsidR="00B4250B" w:rsidSect="00B9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8D" w:rsidRDefault="0000358D" w:rsidP="003948B2">
      <w:r>
        <w:separator/>
      </w:r>
    </w:p>
  </w:endnote>
  <w:endnote w:type="continuationSeparator" w:id="1">
    <w:p w:rsidR="0000358D" w:rsidRDefault="0000358D" w:rsidP="0039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8D" w:rsidRDefault="0000358D" w:rsidP="003948B2">
      <w:r>
        <w:separator/>
      </w:r>
    </w:p>
  </w:footnote>
  <w:footnote w:type="continuationSeparator" w:id="1">
    <w:p w:rsidR="0000358D" w:rsidRDefault="0000358D" w:rsidP="00394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82"/>
    <w:rsid w:val="0000358D"/>
    <w:rsid w:val="00154FE3"/>
    <w:rsid w:val="003948B2"/>
    <w:rsid w:val="0046132A"/>
    <w:rsid w:val="00980AFE"/>
    <w:rsid w:val="00B915C1"/>
    <w:rsid w:val="00C64F5A"/>
    <w:rsid w:val="00F0305F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2016-10-13T09:41:00Z</dcterms:created>
  <dcterms:modified xsi:type="dcterms:W3CDTF">2016-10-19T02:13:00Z</dcterms:modified>
</cp:coreProperties>
</file>