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line="630" w:lineRule="exact"/>
        <w:jc w:val="right"/>
        <w:rPr>
          <w:rFonts w:ascii="仿宋_GB2312" w:eastAsia="仿宋_GB2312" w:cs="Times New Roman" w:hAnsiTheme="minorEastAsia"/>
          <w:color w:val="auto"/>
          <w:sz w:val="32"/>
          <w:szCs w:val="32"/>
        </w:rPr>
      </w:pPr>
    </w:p>
    <w:p>
      <w:pPr>
        <w:pStyle w:val="18"/>
        <w:spacing w:line="630" w:lineRule="exact"/>
        <w:rPr>
          <w:rFonts w:ascii="仿宋_GB2312" w:eastAsia="仿宋_GB2312" w:cs="Times New Roman" w:hAnsiTheme="minorEastAsia"/>
          <w:color w:val="auto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color w:val="auto"/>
          <w:sz w:val="32"/>
          <w:szCs w:val="32"/>
        </w:rPr>
        <w:t>附件1：</w:t>
      </w:r>
    </w:p>
    <w:p>
      <w:pPr>
        <w:pStyle w:val="18"/>
        <w:spacing w:line="630" w:lineRule="exact"/>
        <w:ind w:firstLine="883" w:firstLineChars="200"/>
        <w:jc w:val="center"/>
        <w:rPr>
          <w:rFonts w:ascii="仿宋_GB2312" w:eastAsia="仿宋_GB2312" w:cs="Times New Roman" w:hAnsiTheme="minorEastAsia"/>
          <w:color w:val="auto"/>
          <w:sz w:val="44"/>
          <w:szCs w:val="44"/>
        </w:rPr>
      </w:pPr>
      <w:r>
        <w:rPr>
          <w:rFonts w:hint="eastAsia" w:ascii="仿宋_GB2312" w:eastAsia="仿宋_GB2312" w:cs="宋体" w:hAnsiTheme="minorEastAsia"/>
          <w:b/>
          <w:color w:val="auto"/>
          <w:sz w:val="44"/>
          <w:szCs w:val="44"/>
        </w:rPr>
        <w:t>2016年度BIM设计大赛细则</w:t>
      </w:r>
    </w:p>
    <w:p>
      <w:pPr>
        <w:pStyle w:val="18"/>
        <w:spacing w:line="630" w:lineRule="exact"/>
        <w:ind w:left="420" w:leftChars="200"/>
        <w:rPr>
          <w:rFonts w:ascii="仿宋_GB2312" w:eastAsia="仿宋_GB2312" w:cs="宋体" w:hAnsiTheme="minorEastAsia"/>
          <w:color w:val="auto"/>
          <w:sz w:val="32"/>
          <w:szCs w:val="32"/>
        </w:rPr>
      </w:pPr>
    </w:p>
    <w:p>
      <w:pPr>
        <w:pStyle w:val="18"/>
        <w:spacing w:line="630" w:lineRule="exact"/>
        <w:ind w:left="420" w:leftChars="200"/>
        <w:rPr>
          <w:rFonts w:ascii="仿宋_GB2312" w:eastAsia="仿宋_GB2312" w:cs="Times New Roman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b/>
          <w:color w:val="auto"/>
          <w:sz w:val="32"/>
          <w:szCs w:val="32"/>
        </w:rPr>
        <w:t>一、参赛须知</w:t>
      </w:r>
    </w:p>
    <w:p>
      <w:pPr>
        <w:pStyle w:val="18"/>
        <w:spacing w:line="630" w:lineRule="exact"/>
        <w:ind w:firstLine="480" w:firstLineChars="150"/>
        <w:rPr>
          <w:rFonts w:ascii="仿宋_GB2312" w:eastAsia="仿宋_GB2312" w:cs="Times New Roman" w:hAnsiTheme="minorEastAsia"/>
          <w:b/>
          <w:color w:val="auto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color w:val="auto"/>
          <w:sz w:val="32"/>
          <w:szCs w:val="32"/>
        </w:rPr>
        <w:t>（一）参赛作品均要求使用正版软件设计完成，作品原则上不予退还，请参赛者自行保存底稿。</w:t>
      </w:r>
    </w:p>
    <w:p>
      <w:pPr>
        <w:pStyle w:val="18"/>
        <w:spacing w:line="630" w:lineRule="exact"/>
        <w:ind w:firstLine="480" w:firstLineChars="150"/>
        <w:rPr>
          <w:rFonts w:ascii="仿宋_GB2312" w:eastAsia="仿宋_GB2312" w:cs="Times New Roman" w:hAnsiTheme="minorEastAsia"/>
          <w:color w:val="auto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color w:val="auto"/>
          <w:sz w:val="32"/>
          <w:szCs w:val="32"/>
        </w:rPr>
        <w:t>（二）参赛者必须保证作品原创，禁止抄袭、剽窃，并不得侵犯任何第三方知识产权或其他权利。侵权产生的相关法律责任概由侵权者承担。</w:t>
      </w:r>
    </w:p>
    <w:p>
      <w:pPr>
        <w:pStyle w:val="18"/>
        <w:spacing w:line="630" w:lineRule="exact"/>
        <w:ind w:firstLine="480" w:firstLineChars="150"/>
        <w:rPr>
          <w:rFonts w:ascii="仿宋_GB2312" w:eastAsia="仿宋_GB2312" w:cs="宋体" w:hAnsiTheme="minorEastAsia"/>
          <w:color w:val="auto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color w:val="auto"/>
          <w:sz w:val="32"/>
          <w:szCs w:val="32"/>
        </w:rPr>
        <w:t>（三）</w:t>
      </w:r>
      <w:r>
        <w:rPr>
          <w:rFonts w:hint="eastAsia" w:ascii="仿宋_GB2312" w:eastAsia="仿宋_GB2312" w:cs="宋体" w:hAnsiTheme="minorEastAsia"/>
          <w:color w:val="auto"/>
          <w:sz w:val="32"/>
          <w:szCs w:val="32"/>
        </w:rPr>
        <w:t>所有参赛单位和人员提交的作品，大赛组委会承诺不将相关资料公开发表或转让给第三方，只用于大赛的评审。</w:t>
      </w:r>
    </w:p>
    <w:p>
      <w:pPr>
        <w:pStyle w:val="18"/>
        <w:spacing w:line="630" w:lineRule="exact"/>
        <w:ind w:firstLine="480" w:firstLineChars="150"/>
        <w:rPr>
          <w:rFonts w:ascii="仿宋_GB2312" w:eastAsia="仿宋_GB2312" w:cs="Times New Roman" w:hAnsiTheme="minorEastAsia"/>
          <w:color w:val="auto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auto"/>
          <w:sz w:val="32"/>
          <w:szCs w:val="32"/>
        </w:rPr>
        <w:t>(四)</w:t>
      </w:r>
      <w:r>
        <w:rPr>
          <w:rFonts w:hint="eastAsia" w:ascii="仿宋_GB2312" w:eastAsia="仿宋_GB2312" w:cs="宋体" w:hAnsiTheme="minorEastAsia"/>
          <w:color w:val="auto"/>
          <w:sz w:val="32"/>
          <w:szCs w:val="32"/>
        </w:rPr>
        <w:t xml:space="preserve"> 凡对本届BIM大赛有兴趣的单位和个人（包括勘察设计单位、软件企业，大中专院校相关学科的师生等）均可报名参加。</w:t>
      </w:r>
    </w:p>
    <w:p>
      <w:pPr>
        <w:pStyle w:val="18"/>
        <w:spacing w:line="630" w:lineRule="exact"/>
        <w:ind w:firstLine="480" w:firstLineChars="150"/>
        <w:rPr>
          <w:rFonts w:ascii="仿宋_GB2312" w:eastAsia="仿宋_GB2312" w:cs="Times New Roman" w:hAnsiTheme="minorEastAsia"/>
          <w:color w:val="auto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color w:val="auto"/>
          <w:sz w:val="32"/>
          <w:szCs w:val="32"/>
        </w:rPr>
        <w:t>（五）</w:t>
      </w:r>
      <w:r>
        <w:rPr>
          <w:rFonts w:hint="eastAsia" w:ascii="仿宋_GB2312" w:eastAsia="仿宋_GB2312" w:cs="宋体" w:hAnsiTheme="minorEastAsia"/>
          <w:color w:val="auto"/>
          <w:sz w:val="32"/>
          <w:szCs w:val="32"/>
        </w:rPr>
        <w:t>报名截止时间为2016年6月30日，作品征集时间2016年5月30日-8月10日，9月</w:t>
      </w:r>
      <w:r>
        <w:rPr>
          <w:rFonts w:hint="eastAsia" w:ascii="仿宋_GB2312" w:eastAsia="仿宋_GB2312" w:cs="宋体" w:hAnsiTheme="minorEastAsia"/>
          <w:color w:val="auto"/>
          <w:sz w:val="32"/>
          <w:szCs w:val="32"/>
        </w:rPr>
        <w:t>组织专家评选，</w:t>
      </w:r>
      <w:r>
        <w:rPr>
          <w:rFonts w:hint="eastAsia" w:ascii="仿宋_GB2312" w:eastAsia="仿宋_GB2312" w:cs="宋体" w:hAnsiTheme="minorEastAsia"/>
          <w:color w:val="auto"/>
          <w:sz w:val="32"/>
          <w:szCs w:val="32"/>
        </w:rPr>
        <w:t>公布大赛结果并在相关山东勘察设计信息网等网站上发布。</w:t>
      </w:r>
    </w:p>
    <w:p>
      <w:pPr>
        <w:widowControl/>
        <w:shd w:val="clear" w:color="auto" w:fill="FFFFFF"/>
        <w:spacing w:line="630" w:lineRule="exact"/>
        <w:ind w:firstLine="485" w:firstLineChars="151"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b/>
          <w:bCs/>
          <w:kern w:val="0"/>
          <w:sz w:val="32"/>
          <w:szCs w:val="32"/>
        </w:rPr>
        <w:t>二、大赛报名方式</w:t>
      </w:r>
    </w:p>
    <w:p>
      <w:pPr>
        <w:widowControl/>
        <w:shd w:val="clear" w:color="auto" w:fill="FFFFFF"/>
        <w:spacing w:line="630" w:lineRule="exact"/>
        <w:ind w:firstLine="483" w:firstLineChars="151"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（一）此次大赛为作品大赛，请各参赛人员按时将《参赛报名表》和参赛作品提交给大赛组委会，以发电子邮件及邮局寄出时间为准。</w:t>
      </w:r>
    </w:p>
    <w:p>
      <w:pPr>
        <w:spacing w:line="63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（二）</w:t>
      </w:r>
      <w:r>
        <w:rPr>
          <w:rFonts w:hint="eastAsia" w:ascii="仿宋_GB2312" w:eastAsia="仿宋_GB2312" w:hAnsiTheme="minorEastAsia"/>
          <w:sz w:val="32"/>
          <w:szCs w:val="32"/>
        </w:rPr>
        <w:t>作品提交要求如下：项目展示文件：此类文件是评委会理解项目设计的最主要手段，应能充分表现项目的设计意图、应用BIM技术的价值和效果、技术创新的意义等。具体要求是：</w:t>
      </w:r>
    </w:p>
    <w:p>
      <w:pPr>
        <w:spacing w:line="63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提交1个PPT文件，内容应包括：单位介绍、设计师介绍、项目说明、项目设计及软件应用中的创新亮点、应用心得总结等。应提供项目的设计图片（包括模型的二维/三维视图、施工图、效果图等），并置于PPT内部。鼓励提供项目的动画文件（avi格式），并在PPT文件中嵌入或链接到动画文件。</w:t>
      </w:r>
    </w:p>
    <w:p>
      <w:pPr>
        <w:widowControl/>
        <w:shd w:val="clear" w:color="auto" w:fill="FFFFFF"/>
        <w:spacing w:line="630" w:lineRule="exact"/>
        <w:ind w:firstLine="482" w:firstLineChars="150"/>
        <w:jc w:val="left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b/>
          <w:bCs/>
          <w:kern w:val="0"/>
          <w:sz w:val="32"/>
          <w:szCs w:val="32"/>
        </w:rPr>
        <w:t>三、大赛组委会联系方式</w:t>
      </w:r>
      <w:r>
        <w:rPr>
          <w:rFonts w:hint="eastAsia" w:eastAsia="仿宋_GB2312" w:cs="宋体" w:asciiTheme="minorEastAsia" w:hAnsiTheme="minorEastAsia"/>
          <w:kern w:val="0"/>
          <w:sz w:val="32"/>
          <w:szCs w:val="32"/>
        </w:rPr>
        <w:t> 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</w:t>
      </w:r>
      <w:r>
        <w:rPr>
          <w:rFonts w:hint="eastAsia" w:eastAsia="仿宋_GB2312" w:cs="宋体" w:asciiTheme="minorEastAsia" w:hAnsiTheme="minorEastAsia"/>
          <w:kern w:val="0"/>
          <w:sz w:val="32"/>
          <w:szCs w:val="32"/>
        </w:rPr>
        <w:t> </w:t>
      </w:r>
    </w:p>
    <w:p>
      <w:pPr>
        <w:pStyle w:val="18"/>
        <w:spacing w:line="630" w:lineRule="exact"/>
        <w:ind w:firstLine="640" w:firstLineChars="200"/>
        <w:rPr>
          <w:rFonts w:ascii="仿宋_GB2312" w:eastAsia="仿宋_GB2312" w:cs="Times New Roman" w:hAnsiTheme="minorEastAsia"/>
          <w:b/>
          <w:color w:val="auto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color w:val="auto"/>
          <w:sz w:val="32"/>
          <w:szCs w:val="32"/>
        </w:rPr>
        <w:t xml:space="preserve">联系人：刘玮 曹克捷  电  话：0531-66770207 66770116       传  真：0531-66770207 </w:t>
      </w:r>
      <w:r>
        <w:rPr>
          <w:rFonts w:hint="eastAsia" w:ascii="仿宋_GB2312" w:eastAsia="仿宋_GB2312" w:cs="宋体" w:hAnsiTheme="minorEastAsia"/>
          <w:color w:val="auto"/>
          <w:sz w:val="32"/>
          <w:szCs w:val="32"/>
        </w:rPr>
        <w:t>地址：济南高新区舜华路2000号舜泰广场11号楼 刘玮 收  邮编：250101  电子邮箱：bim@tyjt.net</w:t>
      </w:r>
      <w:r>
        <w:rPr>
          <w:rFonts w:hint="eastAsia" w:ascii="仿宋_GB2312" w:eastAsia="仿宋_GB2312" w:cs="Times New Roman" w:hAnsiTheme="minorEastAsia"/>
          <w:b/>
          <w:color w:val="auto"/>
          <w:sz w:val="32"/>
          <w:szCs w:val="32"/>
        </w:rPr>
        <w:br w:type="page"/>
      </w:r>
    </w:p>
    <w:p>
      <w:pPr>
        <w:spacing w:beforeLines="50" w:afterLines="50" w:line="360" w:lineRule="auto"/>
        <w:rPr>
          <w:rFonts w:ascii="仿宋_GB2312" w:eastAsia="仿宋_GB2312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276" w:right="1542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B16"/>
    <w:rsid w:val="00021878"/>
    <w:rsid w:val="00021E80"/>
    <w:rsid w:val="0006466F"/>
    <w:rsid w:val="001109DD"/>
    <w:rsid w:val="0015011B"/>
    <w:rsid w:val="0015150E"/>
    <w:rsid w:val="001B101F"/>
    <w:rsid w:val="001C2538"/>
    <w:rsid w:val="001C5A55"/>
    <w:rsid w:val="001D3350"/>
    <w:rsid w:val="001E0E50"/>
    <w:rsid w:val="001F3ADB"/>
    <w:rsid w:val="00211B7F"/>
    <w:rsid w:val="00232FD3"/>
    <w:rsid w:val="00291AC7"/>
    <w:rsid w:val="002C74E5"/>
    <w:rsid w:val="002E30D7"/>
    <w:rsid w:val="00321A99"/>
    <w:rsid w:val="00332F4C"/>
    <w:rsid w:val="003679DA"/>
    <w:rsid w:val="00370F0D"/>
    <w:rsid w:val="00372AAA"/>
    <w:rsid w:val="00373749"/>
    <w:rsid w:val="003A4D7D"/>
    <w:rsid w:val="003A6199"/>
    <w:rsid w:val="003B6665"/>
    <w:rsid w:val="003B7CEF"/>
    <w:rsid w:val="003C762B"/>
    <w:rsid w:val="003E3B63"/>
    <w:rsid w:val="00415372"/>
    <w:rsid w:val="00432BA3"/>
    <w:rsid w:val="0044124F"/>
    <w:rsid w:val="004A2706"/>
    <w:rsid w:val="004B22F1"/>
    <w:rsid w:val="00501B16"/>
    <w:rsid w:val="00511D77"/>
    <w:rsid w:val="00511FDF"/>
    <w:rsid w:val="0051648F"/>
    <w:rsid w:val="005370A8"/>
    <w:rsid w:val="00540FBF"/>
    <w:rsid w:val="005469CA"/>
    <w:rsid w:val="005477BE"/>
    <w:rsid w:val="00583083"/>
    <w:rsid w:val="00586410"/>
    <w:rsid w:val="005D0625"/>
    <w:rsid w:val="005E45DE"/>
    <w:rsid w:val="0060152B"/>
    <w:rsid w:val="00621518"/>
    <w:rsid w:val="00631531"/>
    <w:rsid w:val="00635E35"/>
    <w:rsid w:val="006504DE"/>
    <w:rsid w:val="006525A9"/>
    <w:rsid w:val="0065713B"/>
    <w:rsid w:val="00665ACD"/>
    <w:rsid w:val="00681349"/>
    <w:rsid w:val="00696D5F"/>
    <w:rsid w:val="006A1314"/>
    <w:rsid w:val="006E79CE"/>
    <w:rsid w:val="00713675"/>
    <w:rsid w:val="00773E4A"/>
    <w:rsid w:val="00774C93"/>
    <w:rsid w:val="007B563A"/>
    <w:rsid w:val="007E0117"/>
    <w:rsid w:val="008515FD"/>
    <w:rsid w:val="0085252B"/>
    <w:rsid w:val="00854CAC"/>
    <w:rsid w:val="008660CE"/>
    <w:rsid w:val="008B4A1D"/>
    <w:rsid w:val="008B61FC"/>
    <w:rsid w:val="00921A17"/>
    <w:rsid w:val="00955FA4"/>
    <w:rsid w:val="00974280"/>
    <w:rsid w:val="009752F1"/>
    <w:rsid w:val="00A25054"/>
    <w:rsid w:val="00A46CE4"/>
    <w:rsid w:val="00AA1C44"/>
    <w:rsid w:val="00AB16E5"/>
    <w:rsid w:val="00AD4FD8"/>
    <w:rsid w:val="00B11753"/>
    <w:rsid w:val="00B22ACB"/>
    <w:rsid w:val="00B234B1"/>
    <w:rsid w:val="00B31383"/>
    <w:rsid w:val="00B43521"/>
    <w:rsid w:val="00BB132B"/>
    <w:rsid w:val="00BC7A11"/>
    <w:rsid w:val="00C276BE"/>
    <w:rsid w:val="00C45D91"/>
    <w:rsid w:val="00C63188"/>
    <w:rsid w:val="00C74815"/>
    <w:rsid w:val="00CB3707"/>
    <w:rsid w:val="00CD7369"/>
    <w:rsid w:val="00CE7ACA"/>
    <w:rsid w:val="00D36B16"/>
    <w:rsid w:val="00D502BD"/>
    <w:rsid w:val="00D85C5B"/>
    <w:rsid w:val="00D96973"/>
    <w:rsid w:val="00DE5ED6"/>
    <w:rsid w:val="00E03367"/>
    <w:rsid w:val="00E302E1"/>
    <w:rsid w:val="00E36E09"/>
    <w:rsid w:val="00E723FA"/>
    <w:rsid w:val="00EC178D"/>
    <w:rsid w:val="00EC544D"/>
    <w:rsid w:val="00ED568B"/>
    <w:rsid w:val="00F22277"/>
    <w:rsid w:val="00F37A23"/>
    <w:rsid w:val="00F45ADB"/>
    <w:rsid w:val="00F66D2A"/>
    <w:rsid w:val="00F74F65"/>
    <w:rsid w:val="00F7779C"/>
    <w:rsid w:val="00F77FDD"/>
    <w:rsid w:val="00F86FDD"/>
    <w:rsid w:val="71F918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7"/>
    <w:uiPriority w:val="0"/>
  </w:style>
  <w:style w:type="paragraph" w:customStyle="1" w:styleId="15">
    <w:name w:val="summar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wp_keywordlink"/>
    <w:basedOn w:val="7"/>
    <w:uiPriority w:val="0"/>
  </w:style>
  <w:style w:type="character" w:customStyle="1" w:styleId="17">
    <w:name w:val="wp_keywordlink_affiliate"/>
    <w:basedOn w:val="7"/>
    <w:qFormat/>
    <w:uiPriority w:val="0"/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19">
    <w:name w:val="日期 Char"/>
    <w:basedOn w:val="7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91965A-1A33-4341-A266-11C043535D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256</Words>
  <Characters>1461</Characters>
  <Lines>12</Lines>
  <Paragraphs>3</Paragraphs>
  <TotalTime>0</TotalTime>
  <ScaleCrop>false</ScaleCrop>
  <LinksUpToDate>false</LinksUpToDate>
  <CharactersWithSpaces>1714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2016-04-01T00:26:00Z</dcterms:created>
  <dc:creator>山东省勘察设计协会</dc:creator>
  <cp:lastModifiedBy>Administrator</cp:lastModifiedBy>
  <dcterms:modified xsi:type="dcterms:W3CDTF">2016-04-27T08:35:48Z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